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856" w:rsidRDefault="00C80856" w:rsidP="00C80856">
      <w:pPr>
        <w:ind w:firstLine="567"/>
        <w:jc w:val="center"/>
        <w:rPr>
          <w:rFonts w:ascii="Times New Roman" w:hAnsi="Times New Roman"/>
          <w:b/>
          <w:sz w:val="28"/>
        </w:rPr>
      </w:pPr>
      <w:r>
        <w:rPr>
          <w:rFonts w:ascii="Times New Roman" w:hAnsi="Times New Roman"/>
          <w:b/>
          <w:sz w:val="28"/>
        </w:rPr>
        <w:t>Эксперт баҳолаш усуллари.</w:t>
      </w:r>
    </w:p>
    <w:p w:rsidR="00C80856" w:rsidRDefault="00C80856" w:rsidP="00C80856">
      <w:pPr>
        <w:ind w:firstLine="567"/>
        <w:jc w:val="center"/>
        <w:rPr>
          <w:rFonts w:ascii="Times New Roman" w:hAnsi="Times New Roman"/>
          <w:b/>
          <w:sz w:val="28"/>
        </w:rPr>
      </w:pPr>
    </w:p>
    <w:p w:rsidR="00C80856" w:rsidRDefault="00C80856" w:rsidP="00C80856">
      <w:pPr>
        <w:ind w:left="1002"/>
        <w:jc w:val="both"/>
        <w:rPr>
          <w:rFonts w:ascii="Times New Roman" w:hAnsi="Times New Roman"/>
          <w:sz w:val="28"/>
        </w:rPr>
      </w:pPr>
      <w:r>
        <w:rPr>
          <w:rFonts w:ascii="Times New Roman" w:hAnsi="Times New Roman"/>
          <w:sz w:val="28"/>
        </w:rPr>
        <w:t>10.1. Экспертларни саволга тайёрлаш.</w:t>
      </w:r>
    </w:p>
    <w:p w:rsidR="00C80856" w:rsidRDefault="00C80856" w:rsidP="00C80856">
      <w:pPr>
        <w:ind w:left="1002"/>
        <w:jc w:val="both"/>
        <w:rPr>
          <w:rFonts w:ascii="Times New Roman" w:hAnsi="Times New Roman"/>
          <w:sz w:val="28"/>
        </w:rPr>
      </w:pPr>
      <w:r>
        <w:rPr>
          <w:rFonts w:ascii="Times New Roman" w:hAnsi="Times New Roman"/>
          <w:sz w:val="28"/>
        </w:rPr>
        <w:t>10.2. Экспертлар гурухини туз иш.</w:t>
      </w:r>
    </w:p>
    <w:p w:rsidR="00C80856" w:rsidRDefault="00C80856" w:rsidP="00C80856">
      <w:pPr>
        <w:ind w:left="717"/>
        <w:jc w:val="both"/>
        <w:rPr>
          <w:rFonts w:ascii="Times New Roman" w:hAnsi="Times New Roman"/>
          <w:sz w:val="28"/>
        </w:rPr>
      </w:pPr>
      <w:r w:rsidRPr="006A13B7">
        <w:rPr>
          <w:rFonts w:ascii="Times New Roman" w:hAnsi="Times New Roman"/>
          <w:sz w:val="28"/>
        </w:rPr>
        <w:t xml:space="preserve">    10.3. </w:t>
      </w:r>
      <w:r>
        <w:rPr>
          <w:rFonts w:ascii="Times New Roman" w:hAnsi="Times New Roman"/>
          <w:sz w:val="28"/>
          <w:lang w:val="uz-Cyrl-UZ"/>
        </w:rPr>
        <w:t>Ғ</w:t>
      </w:r>
      <w:r>
        <w:rPr>
          <w:rFonts w:ascii="Times New Roman" w:hAnsi="Times New Roman"/>
          <w:sz w:val="28"/>
        </w:rPr>
        <w:t>ояларни жамоа  генерациялаш усули.</w:t>
      </w:r>
    </w:p>
    <w:p w:rsidR="00C80856" w:rsidRDefault="00C80856" w:rsidP="00C80856">
      <w:pPr>
        <w:ind w:left="717"/>
        <w:jc w:val="both"/>
        <w:rPr>
          <w:rFonts w:ascii="Times New Roman" w:hAnsi="Times New Roman"/>
          <w:sz w:val="28"/>
        </w:rPr>
      </w:pPr>
      <w:r w:rsidRPr="006A13B7">
        <w:rPr>
          <w:rFonts w:ascii="Times New Roman" w:hAnsi="Times New Roman"/>
          <w:sz w:val="28"/>
        </w:rPr>
        <w:t xml:space="preserve">    10.4. </w:t>
      </w:r>
      <w:r>
        <w:rPr>
          <w:rFonts w:ascii="Times New Roman" w:hAnsi="Times New Roman"/>
          <w:sz w:val="28"/>
        </w:rPr>
        <w:t>Дельфи усули.</w:t>
      </w:r>
    </w:p>
    <w:p w:rsidR="00C80856" w:rsidRPr="006A13B7" w:rsidRDefault="00C80856" w:rsidP="00C80856">
      <w:pPr>
        <w:ind w:left="1017"/>
        <w:jc w:val="both"/>
        <w:rPr>
          <w:rFonts w:ascii="Times New Roman" w:hAnsi="Times New Roman"/>
          <w:sz w:val="28"/>
        </w:rPr>
      </w:pPr>
      <w:r w:rsidRPr="006A13B7">
        <w:rPr>
          <w:rFonts w:ascii="Times New Roman" w:hAnsi="Times New Roman"/>
          <w:sz w:val="28"/>
        </w:rPr>
        <w:t xml:space="preserve">    </w:t>
      </w:r>
      <w:r>
        <w:rPr>
          <w:rFonts w:ascii="Times New Roman" w:hAnsi="Times New Roman"/>
          <w:sz w:val="28"/>
        </w:rPr>
        <w:t>10.5. Экспертларнинг жавобларини қайта ишлаш.</w:t>
      </w:r>
    </w:p>
    <w:p w:rsidR="00C80856" w:rsidRPr="006A13B7" w:rsidRDefault="00C80856" w:rsidP="00C80856">
      <w:pPr>
        <w:ind w:left="1017"/>
        <w:jc w:val="both"/>
        <w:rPr>
          <w:rFonts w:ascii="Times New Roman" w:hAnsi="Times New Roman"/>
          <w:sz w:val="28"/>
        </w:rPr>
      </w:pPr>
    </w:p>
    <w:p w:rsidR="00C80856" w:rsidRDefault="00C80856" w:rsidP="00C80856">
      <w:pPr>
        <w:ind w:left="1017"/>
        <w:jc w:val="both"/>
        <w:rPr>
          <w:rFonts w:ascii="Times New Roman" w:hAnsi="Times New Roman"/>
          <w:b/>
          <w:sz w:val="28"/>
        </w:rPr>
      </w:pPr>
      <w:r w:rsidRPr="006A13B7">
        <w:rPr>
          <w:rFonts w:ascii="Times New Roman" w:hAnsi="Times New Roman"/>
          <w:sz w:val="28"/>
        </w:rPr>
        <w:t xml:space="preserve">10.1. </w:t>
      </w:r>
      <w:r>
        <w:rPr>
          <w:rFonts w:ascii="Times New Roman" w:hAnsi="Times New Roman"/>
          <w:sz w:val="28"/>
        </w:rPr>
        <w:t>Экспертларни саволга тайёрлаш.</w:t>
      </w:r>
    </w:p>
    <w:p w:rsidR="00C80856" w:rsidRDefault="00C80856" w:rsidP="00C80856">
      <w:pPr>
        <w:ind w:firstLine="426"/>
        <w:jc w:val="both"/>
        <w:rPr>
          <w:rFonts w:ascii="Times New Roman" w:hAnsi="Times New Roman"/>
          <w:sz w:val="28"/>
        </w:rPr>
      </w:pPr>
      <w:r>
        <w:rPr>
          <w:rFonts w:ascii="Times New Roman" w:hAnsi="Times New Roman"/>
          <w:sz w:val="28"/>
        </w:rPr>
        <w:t>Эксперти (лотинча “ тажрибали”) экспертиза процедураси уч этапдан иборат:</w:t>
      </w:r>
    </w:p>
    <w:p w:rsidR="00C80856" w:rsidRDefault="00C80856" w:rsidP="00C80856">
      <w:pPr>
        <w:numPr>
          <w:ilvl w:val="0"/>
          <w:numId w:val="1"/>
        </w:numPr>
        <w:jc w:val="both"/>
        <w:rPr>
          <w:rFonts w:ascii="Times New Roman" w:hAnsi="Times New Roman"/>
          <w:sz w:val="28"/>
        </w:rPr>
      </w:pPr>
      <w:r>
        <w:rPr>
          <w:rFonts w:ascii="Times New Roman" w:hAnsi="Times New Roman"/>
          <w:sz w:val="28"/>
        </w:rPr>
        <w:t>экспертизага тайёрланиш;</w:t>
      </w:r>
    </w:p>
    <w:p w:rsidR="00C80856" w:rsidRDefault="00C80856" w:rsidP="00C80856">
      <w:pPr>
        <w:numPr>
          <w:ilvl w:val="0"/>
          <w:numId w:val="1"/>
        </w:numPr>
        <w:jc w:val="both"/>
        <w:rPr>
          <w:rFonts w:ascii="Times New Roman" w:hAnsi="Times New Roman"/>
          <w:sz w:val="28"/>
        </w:rPr>
      </w:pPr>
      <w:r>
        <w:rPr>
          <w:rFonts w:ascii="Times New Roman" w:hAnsi="Times New Roman"/>
          <w:sz w:val="28"/>
        </w:rPr>
        <w:t>экспертлар билан сўров ўтказиш;</w:t>
      </w:r>
    </w:p>
    <w:p w:rsidR="00C80856" w:rsidRDefault="00C80856" w:rsidP="00C80856">
      <w:pPr>
        <w:numPr>
          <w:ilvl w:val="0"/>
          <w:numId w:val="1"/>
        </w:numPr>
        <w:jc w:val="both"/>
        <w:rPr>
          <w:rFonts w:ascii="Times New Roman" w:hAnsi="Times New Roman"/>
          <w:sz w:val="28"/>
        </w:rPr>
      </w:pPr>
      <w:r>
        <w:rPr>
          <w:rFonts w:ascii="Times New Roman" w:hAnsi="Times New Roman"/>
          <w:sz w:val="28"/>
        </w:rPr>
        <w:t>Сўров натижаларини қайта ишлаш.</w:t>
      </w:r>
    </w:p>
    <w:p w:rsidR="00C80856" w:rsidRDefault="00C80856" w:rsidP="00C80856">
      <w:pPr>
        <w:ind w:firstLine="567"/>
        <w:jc w:val="both"/>
        <w:rPr>
          <w:rFonts w:ascii="Times New Roman" w:hAnsi="Times New Roman"/>
          <w:sz w:val="28"/>
        </w:rPr>
      </w:pPr>
      <w:r>
        <w:rPr>
          <w:rFonts w:ascii="Times New Roman" w:hAnsi="Times New Roman"/>
          <w:sz w:val="28"/>
        </w:rPr>
        <w:t>Экспертларнинг ўз лари иккинчи босқичда қатнашадилар.</w:t>
      </w:r>
    </w:p>
    <w:p w:rsidR="00C80856" w:rsidRDefault="00C80856" w:rsidP="00C80856">
      <w:pPr>
        <w:ind w:firstLine="567"/>
        <w:jc w:val="both"/>
        <w:rPr>
          <w:rFonts w:ascii="Times New Roman" w:hAnsi="Times New Roman"/>
          <w:sz w:val="28"/>
        </w:rPr>
      </w:pPr>
      <w:r>
        <w:rPr>
          <w:rFonts w:ascii="Times New Roman" w:hAnsi="Times New Roman"/>
          <w:sz w:val="28"/>
        </w:rPr>
        <w:t>Тайёргарлик иши уч қисмдан иборат:</w:t>
      </w:r>
    </w:p>
    <w:p w:rsidR="00C80856" w:rsidRDefault="00C80856" w:rsidP="00C80856">
      <w:pPr>
        <w:numPr>
          <w:ilvl w:val="0"/>
          <w:numId w:val="2"/>
        </w:numPr>
        <w:ind w:left="0" w:firstLine="567"/>
        <w:jc w:val="both"/>
        <w:rPr>
          <w:rFonts w:ascii="Times New Roman" w:hAnsi="Times New Roman"/>
          <w:sz w:val="28"/>
        </w:rPr>
      </w:pPr>
      <w:r>
        <w:rPr>
          <w:rFonts w:ascii="Times New Roman" w:hAnsi="Times New Roman"/>
          <w:sz w:val="28"/>
        </w:rPr>
        <w:t>савол шакли ва мазмунини белгилаш.</w:t>
      </w:r>
    </w:p>
    <w:p w:rsidR="00C80856" w:rsidRDefault="00C80856" w:rsidP="00C80856">
      <w:pPr>
        <w:numPr>
          <w:ilvl w:val="0"/>
          <w:numId w:val="2"/>
        </w:numPr>
        <w:jc w:val="both"/>
        <w:rPr>
          <w:rFonts w:ascii="Times New Roman" w:hAnsi="Times New Roman"/>
          <w:sz w:val="28"/>
        </w:rPr>
      </w:pPr>
      <w:r>
        <w:rPr>
          <w:rFonts w:ascii="Times New Roman" w:hAnsi="Times New Roman"/>
          <w:sz w:val="28"/>
        </w:rPr>
        <w:t>саволларни туз иш.</w:t>
      </w:r>
    </w:p>
    <w:p w:rsidR="00C80856" w:rsidRDefault="00C80856" w:rsidP="00C80856">
      <w:pPr>
        <w:numPr>
          <w:ilvl w:val="0"/>
          <w:numId w:val="2"/>
        </w:numPr>
        <w:jc w:val="both"/>
        <w:rPr>
          <w:rFonts w:ascii="Times New Roman" w:hAnsi="Times New Roman"/>
          <w:sz w:val="28"/>
        </w:rPr>
      </w:pPr>
      <w:r>
        <w:rPr>
          <w:rFonts w:ascii="Times New Roman" w:hAnsi="Times New Roman"/>
          <w:sz w:val="28"/>
        </w:rPr>
        <w:t xml:space="preserve">Экспертларни шахсан танлаш ва жалб этиш. </w:t>
      </w:r>
    </w:p>
    <w:p w:rsidR="00C80856" w:rsidRDefault="00C80856" w:rsidP="00C80856">
      <w:pPr>
        <w:ind w:firstLine="567"/>
        <w:jc w:val="both"/>
        <w:rPr>
          <w:rFonts w:ascii="Times New Roman" w:hAnsi="Times New Roman"/>
          <w:sz w:val="28"/>
        </w:rPr>
      </w:pPr>
      <w:r>
        <w:rPr>
          <w:rFonts w:ascii="Times New Roman" w:hAnsi="Times New Roman"/>
          <w:sz w:val="28"/>
        </w:rPr>
        <w:t>Сўров шакллари: интервью олиш, мулокот, йигилиш, ғояларни танлаш, ўйинлар ўтказиш, анкета туз иш ва  Дельфи усули.</w:t>
      </w:r>
    </w:p>
    <w:p w:rsidR="00C80856" w:rsidRDefault="00C80856" w:rsidP="00C80856">
      <w:pPr>
        <w:ind w:firstLine="567"/>
        <w:jc w:val="both"/>
        <w:rPr>
          <w:rFonts w:ascii="Times New Roman" w:hAnsi="Times New Roman"/>
          <w:sz w:val="28"/>
        </w:rPr>
      </w:pPr>
      <w:r>
        <w:rPr>
          <w:rFonts w:ascii="Times New Roman" w:hAnsi="Times New Roman"/>
          <w:sz w:val="28"/>
        </w:rPr>
        <w:t>Сўроқлар индивидуал ёки гурухларда, юзма-юз ва сиртдан ўтказиш мумкин.</w:t>
      </w:r>
    </w:p>
    <w:p w:rsidR="00C80856" w:rsidRDefault="00C80856" w:rsidP="00C80856">
      <w:pPr>
        <w:ind w:firstLine="567"/>
        <w:jc w:val="both"/>
        <w:rPr>
          <w:rFonts w:ascii="Times New Roman" w:hAnsi="Times New Roman"/>
          <w:sz w:val="28"/>
        </w:rPr>
      </w:pPr>
      <w:r>
        <w:rPr>
          <w:rFonts w:ascii="Times New Roman" w:hAnsi="Times New Roman"/>
          <w:sz w:val="28"/>
        </w:rPr>
        <w:t>Анкета ва интервьюларда саволни танлаш қийин. Саволлар очиқ ёки ёпик ёки бир неча шаклда бўлиши мумкин. Очиқ жавоблар сифатли ёки эркин ҳолда сонли ифодалар бўлади.</w:t>
      </w:r>
    </w:p>
    <w:p w:rsidR="00C80856" w:rsidRDefault="00C80856" w:rsidP="00C80856">
      <w:pPr>
        <w:ind w:firstLine="567"/>
        <w:jc w:val="both"/>
        <w:rPr>
          <w:rFonts w:ascii="Times New Roman" w:hAnsi="Times New Roman"/>
          <w:sz w:val="28"/>
        </w:rPr>
      </w:pPr>
      <w:r>
        <w:rPr>
          <w:rFonts w:ascii="Times New Roman" w:hAnsi="Times New Roman"/>
          <w:sz w:val="28"/>
        </w:rPr>
        <w:t xml:space="preserve">Ёпик саволга жавоблар : “ </w:t>
      </w:r>
      <w:r>
        <w:rPr>
          <w:rFonts w:ascii="Times New Roman" w:hAnsi="Times New Roman"/>
          <w:sz w:val="28"/>
          <w:lang w:val="uz-Cyrl-UZ"/>
        </w:rPr>
        <w:t>ҳ</w:t>
      </w:r>
      <w:r>
        <w:rPr>
          <w:rFonts w:ascii="Times New Roman" w:hAnsi="Times New Roman"/>
          <w:sz w:val="28"/>
        </w:rPr>
        <w:t>а ”, “ йўқ ”, “билмайман ” сингари бўлади.</w:t>
      </w:r>
    </w:p>
    <w:p w:rsidR="00C80856" w:rsidRDefault="00C80856" w:rsidP="00C80856">
      <w:pPr>
        <w:ind w:firstLine="567"/>
        <w:jc w:val="both"/>
        <w:rPr>
          <w:rFonts w:ascii="Times New Roman" w:hAnsi="Times New Roman"/>
          <w:sz w:val="28"/>
        </w:rPr>
      </w:pPr>
      <w:r>
        <w:rPr>
          <w:rFonts w:ascii="Times New Roman" w:hAnsi="Times New Roman"/>
          <w:sz w:val="28"/>
        </w:rPr>
        <w:t>Кўп саволлар бўлганда зарур жавоб чизилади.</w:t>
      </w:r>
    </w:p>
    <w:p w:rsidR="00C80856" w:rsidRDefault="00C80856" w:rsidP="00C80856">
      <w:pPr>
        <w:ind w:firstLine="567"/>
        <w:jc w:val="both"/>
        <w:rPr>
          <w:rFonts w:ascii="Times New Roman" w:hAnsi="Times New Roman"/>
          <w:b/>
          <w:sz w:val="28"/>
        </w:rPr>
      </w:pPr>
      <w:r w:rsidRPr="003B4275">
        <w:rPr>
          <w:rFonts w:ascii="Times New Roman" w:hAnsi="Times New Roman"/>
          <w:sz w:val="28"/>
        </w:rPr>
        <w:t xml:space="preserve">10.2. </w:t>
      </w:r>
      <w:r>
        <w:rPr>
          <w:rFonts w:ascii="Times New Roman" w:hAnsi="Times New Roman"/>
          <w:sz w:val="28"/>
        </w:rPr>
        <w:t>Эксперт гурухларини тузиш.</w:t>
      </w:r>
    </w:p>
    <w:p w:rsidR="00C80856" w:rsidRDefault="00C80856" w:rsidP="00C80856">
      <w:pPr>
        <w:ind w:firstLine="567"/>
        <w:jc w:val="both"/>
        <w:rPr>
          <w:rFonts w:ascii="Times New Roman" w:hAnsi="Times New Roman"/>
          <w:sz w:val="28"/>
        </w:rPr>
      </w:pPr>
      <w:r>
        <w:rPr>
          <w:rFonts w:ascii="Times New Roman" w:hAnsi="Times New Roman"/>
          <w:sz w:val="28"/>
        </w:rPr>
        <w:t xml:space="preserve"> Авваламбор экспертларни танлаш, уларнинг малакаларига эътибор бериш ва кейинчалик гурухлар туз иш зарур.</w:t>
      </w:r>
    </w:p>
    <w:p w:rsidR="00C80856" w:rsidRDefault="00C80856" w:rsidP="00C80856">
      <w:pPr>
        <w:ind w:firstLine="567"/>
        <w:jc w:val="both"/>
        <w:rPr>
          <w:rFonts w:ascii="Times New Roman" w:hAnsi="Times New Roman"/>
          <w:sz w:val="28"/>
        </w:rPr>
      </w:pPr>
      <w:r>
        <w:rPr>
          <w:rFonts w:ascii="Times New Roman" w:hAnsi="Times New Roman"/>
          <w:sz w:val="28"/>
        </w:rPr>
        <w:t>Керакли белгилардан экспертнинг ишчанлиги, махорати зарур. Бунинг учун кўп мутахассисларга савол бериб у ёки бу сохада ким эксперт эканлигини сураш мумкин. Кейинчалик энг кўп овоз олганни эксперт гурухига киритиш лозим:</w:t>
      </w:r>
    </w:p>
    <w:p w:rsidR="00C80856" w:rsidRDefault="00C80856" w:rsidP="00C80856">
      <w:pPr>
        <w:ind w:left="3600" w:firstLine="720"/>
        <w:jc w:val="both"/>
        <w:rPr>
          <w:rFonts w:ascii="Times New Roman" w:hAnsi="Times New Roman"/>
          <w:sz w:val="28"/>
        </w:rPr>
      </w:pPr>
      <w:r w:rsidRPr="006A13B7">
        <w:rPr>
          <w:rFonts w:ascii="Times New Roman" w:hAnsi="Times New Roman"/>
          <w:position w:val="-30"/>
          <w:sz w:val="20"/>
        </w:rPr>
        <w:object w:dxaOrig="8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36pt" o:ole="">
            <v:imagedata r:id="rId6" o:title=""/>
          </v:shape>
          <o:OLEObject Type="Embed" ProgID="Equation.3" ShapeID="_x0000_i1025" DrawAspect="Content" ObjectID="_1410200603" r:id="rId7"/>
        </w:object>
      </w:r>
    </w:p>
    <w:p w:rsidR="00C80856" w:rsidRDefault="00C80856" w:rsidP="00C80856">
      <w:pPr>
        <w:ind w:firstLine="567"/>
        <w:jc w:val="both"/>
        <w:rPr>
          <w:rFonts w:ascii="Times New Roman" w:hAnsi="Times New Roman"/>
          <w:sz w:val="28"/>
        </w:rPr>
      </w:pPr>
      <w:r>
        <w:rPr>
          <w:rFonts w:ascii="Times New Roman" w:hAnsi="Times New Roman"/>
          <w:sz w:val="28"/>
        </w:rPr>
        <w:t>Ишбилармонлик билан иштирокчиларнинг бошқа сифатлари илмий ёндашиши, фикрлаш доираси ва савияси хам ҳисобга олинади.</w:t>
      </w:r>
    </w:p>
    <w:p w:rsidR="00C80856" w:rsidRDefault="00C80856" w:rsidP="00C80856">
      <w:pPr>
        <w:ind w:firstLine="567"/>
        <w:jc w:val="both"/>
        <w:rPr>
          <w:rFonts w:ascii="Times New Roman" w:hAnsi="Times New Roman"/>
          <w:sz w:val="28"/>
        </w:rPr>
      </w:pPr>
      <w:r>
        <w:rPr>
          <w:rFonts w:ascii="Times New Roman" w:hAnsi="Times New Roman"/>
          <w:sz w:val="28"/>
        </w:rPr>
        <w:t>Гурухлардаги экспертлар сони сўров усулига боғлик. Юзма-юз учрашув учун 10-15 киши кифоя. Агар вақт, меҳнат ва маблаг сарфи чекланмаган бўлса сиртдан сўроқ ўтказганда экспертлар сони чекланмаган.</w:t>
      </w:r>
    </w:p>
    <w:p w:rsidR="00C80856" w:rsidRDefault="00C80856" w:rsidP="00C80856">
      <w:pPr>
        <w:ind w:left="567"/>
        <w:jc w:val="both"/>
        <w:rPr>
          <w:rFonts w:ascii="Times New Roman" w:hAnsi="Times New Roman"/>
          <w:sz w:val="28"/>
        </w:rPr>
      </w:pPr>
      <w:r>
        <w:rPr>
          <w:rFonts w:ascii="Times New Roman" w:hAnsi="Times New Roman"/>
          <w:sz w:val="28"/>
        </w:rPr>
        <w:lastRenderedPageBreak/>
        <w:t>10.3. Ғояларни  “коллектив генерация усули”.</w:t>
      </w:r>
    </w:p>
    <w:p w:rsidR="00C80856" w:rsidRDefault="00C80856" w:rsidP="00C80856">
      <w:pPr>
        <w:ind w:firstLine="567"/>
        <w:jc w:val="both"/>
        <w:rPr>
          <w:rFonts w:ascii="Times New Roman" w:hAnsi="Times New Roman"/>
          <w:sz w:val="28"/>
        </w:rPr>
      </w:pPr>
      <w:r>
        <w:rPr>
          <w:rFonts w:ascii="Times New Roman" w:hAnsi="Times New Roman"/>
          <w:sz w:val="28"/>
        </w:rPr>
        <w:t xml:space="preserve"> Бу усул “ғоялар жанги” деб ном олган. У юзма-юз сўров усули бўлиб асримизнинг 50-нчи йилларида кашф этилган. Дастлаб 10-15 кишидан иборат гурух тузилади. Тайёргарлик жараёнида экспертларга эслатма тайёрланади ва унда муаммоли ҳолатлар, марказий масалалар, мухокама саволлари ва олдиндан ғояларни уйлаб қуйиш суралади.</w:t>
      </w:r>
    </w:p>
    <w:p w:rsidR="00C80856" w:rsidRDefault="00C80856" w:rsidP="00C80856">
      <w:pPr>
        <w:ind w:firstLine="567"/>
        <w:jc w:val="both"/>
        <w:rPr>
          <w:rFonts w:ascii="Times New Roman" w:hAnsi="Times New Roman"/>
          <w:sz w:val="28"/>
        </w:rPr>
      </w:pPr>
      <w:r>
        <w:rPr>
          <w:rFonts w:ascii="Times New Roman" w:hAnsi="Times New Roman"/>
          <w:sz w:val="28"/>
        </w:rPr>
        <w:t>Йигилишни ўтказиш учун раис сайланади. У йигилишни очади. Экспертларга нутк учун 2-3 минут ажратилади ва у бирнеча гал такрорланади. Бу усулда танкидий фикрлар ижобий мухокама қилинади.</w:t>
      </w:r>
    </w:p>
    <w:p w:rsidR="00C80856" w:rsidRDefault="00C80856" w:rsidP="00C80856">
      <w:pPr>
        <w:ind w:firstLine="567"/>
        <w:jc w:val="both"/>
        <w:rPr>
          <w:rFonts w:ascii="Times New Roman" w:hAnsi="Times New Roman"/>
          <w:sz w:val="28"/>
        </w:rPr>
      </w:pPr>
      <w:r>
        <w:rPr>
          <w:rFonts w:ascii="Times New Roman" w:hAnsi="Times New Roman"/>
          <w:sz w:val="28"/>
        </w:rPr>
        <w:t>Бу усулда танкидий фикрлар ижобий мухокама қилинади.</w:t>
      </w:r>
    </w:p>
    <w:p w:rsidR="00C80856" w:rsidRDefault="00C80856" w:rsidP="00C80856">
      <w:pPr>
        <w:ind w:firstLine="567"/>
        <w:jc w:val="both"/>
        <w:rPr>
          <w:rFonts w:ascii="Times New Roman" w:hAnsi="Times New Roman"/>
          <w:sz w:val="28"/>
        </w:rPr>
      </w:pPr>
      <w:r>
        <w:rPr>
          <w:rFonts w:ascii="Times New Roman" w:hAnsi="Times New Roman"/>
          <w:sz w:val="28"/>
        </w:rPr>
        <w:t>Мухокама стенограмма қилинади. Мухокамага 20-45 минут ажратилади.</w:t>
      </w:r>
    </w:p>
    <w:p w:rsidR="00C80856" w:rsidRDefault="00C80856" w:rsidP="00C80856">
      <w:pPr>
        <w:ind w:firstLine="567"/>
        <w:jc w:val="both"/>
        <w:rPr>
          <w:rFonts w:ascii="Times New Roman" w:hAnsi="Times New Roman"/>
          <w:sz w:val="28"/>
        </w:rPr>
      </w:pPr>
      <w:r>
        <w:rPr>
          <w:rFonts w:ascii="Times New Roman" w:hAnsi="Times New Roman"/>
          <w:sz w:val="28"/>
        </w:rPr>
        <w:t>Кейинги босқичда сеанс натижалари бошқа мутахассислар гурухи томонидан қайта ишланади. Бу босқичда жами ғоялар танкид этилади ва ғоялар, таклифларнинг сўнгги руйхати туз илади. Бу руйхатга самарали ва амалий ғоялар киритилади.</w:t>
      </w:r>
    </w:p>
    <w:p w:rsidR="00C80856" w:rsidRDefault="00C80856" w:rsidP="00C80856">
      <w:pPr>
        <w:ind w:left="567"/>
        <w:jc w:val="center"/>
        <w:rPr>
          <w:rFonts w:ascii="Times New Roman" w:hAnsi="Times New Roman"/>
          <w:sz w:val="28"/>
        </w:rPr>
      </w:pPr>
      <w:r>
        <w:rPr>
          <w:rFonts w:ascii="Times New Roman" w:hAnsi="Times New Roman"/>
          <w:sz w:val="28"/>
        </w:rPr>
        <w:t>10.4. Дельфи усули</w:t>
      </w:r>
      <w:r>
        <w:rPr>
          <w:rFonts w:ascii="Times New Roman" w:hAnsi="Times New Roman"/>
          <w:b/>
          <w:sz w:val="28"/>
        </w:rPr>
        <w:t>.</w:t>
      </w:r>
    </w:p>
    <w:p w:rsidR="00C80856" w:rsidRDefault="00C80856" w:rsidP="00C80856">
      <w:pPr>
        <w:ind w:firstLine="567"/>
        <w:jc w:val="both"/>
        <w:rPr>
          <w:rFonts w:ascii="Times New Roman" w:hAnsi="Times New Roman"/>
          <w:sz w:val="28"/>
        </w:rPr>
      </w:pPr>
      <w:r>
        <w:rPr>
          <w:rFonts w:ascii="Times New Roman" w:hAnsi="Times New Roman"/>
          <w:sz w:val="28"/>
        </w:rPr>
        <w:t xml:space="preserve"> У АКШ да 60 йилларда яратилган. У сиртдан сўров ўтказишга асосланган. Унинг хусусиятлари: сиртки, аноним, сўровлар бирнеча босқичларда ўтказилади, тескари алоқа мавжуд, биринчи турдан ташқари ҳар гал экспертлар олдинги турдаги натижалар хакида ахборот олишади.</w:t>
      </w:r>
    </w:p>
    <w:p w:rsidR="00C80856" w:rsidRDefault="00C80856" w:rsidP="00C80856">
      <w:pPr>
        <w:ind w:firstLine="567"/>
        <w:jc w:val="both"/>
        <w:rPr>
          <w:rFonts w:ascii="Times New Roman" w:hAnsi="Times New Roman"/>
          <w:sz w:val="28"/>
        </w:rPr>
      </w:pPr>
      <w:r>
        <w:rPr>
          <w:rFonts w:ascii="Times New Roman" w:hAnsi="Times New Roman"/>
          <w:sz w:val="28"/>
        </w:rPr>
        <w:t>Дастлаб экспертларга анкеталар таркатилади, унда муаммо изохланади, саволлар руйхати ва унга жавоб бериш тавсифи келтирилади.</w:t>
      </w:r>
    </w:p>
    <w:p w:rsidR="00C80856" w:rsidRDefault="00C80856" w:rsidP="00C80856">
      <w:pPr>
        <w:ind w:firstLine="567"/>
        <w:jc w:val="both"/>
        <w:rPr>
          <w:rFonts w:ascii="Times New Roman" w:hAnsi="Times New Roman"/>
          <w:sz w:val="28"/>
        </w:rPr>
      </w:pPr>
      <w:r>
        <w:rPr>
          <w:rFonts w:ascii="Times New Roman" w:hAnsi="Times New Roman"/>
          <w:sz w:val="28"/>
        </w:rPr>
        <w:t>Эксперт жавобларни кул куймасдан почта орқали жунатилади. Ташкилотчилар экспертлар жавобларини қайта ишлайди, баҳо чиқаради. Мазмун жихатдан ўртачалар, фарқлар ва дисперсия ҳисобланади. Бир ой утгандан кейин иккинчи тур ўтказилади. Экспертларга биринчи тур натижалари баён қилиниб саволлар берилади. Биринчи тур жавобларини инобатга олиб экспертлардан саволларга жавоб бериши суралади. Жавоблар яна умумлаштирилиб зарур бўлса яна қўшимча турлар ўтказилади. Агар учинчи турдан сўнг жавоблардаги фарқлар катта бўлмаса сўров ўтказиш тухтатилади. Охирги тур натижалари умумлаштирилади ва тугалланган ҳисобланади.</w:t>
      </w:r>
    </w:p>
    <w:p w:rsidR="00C80856" w:rsidRDefault="00C80856" w:rsidP="00C80856">
      <w:pPr>
        <w:ind w:left="567"/>
        <w:jc w:val="center"/>
        <w:rPr>
          <w:rFonts w:ascii="Times New Roman" w:hAnsi="Times New Roman"/>
          <w:b/>
          <w:sz w:val="28"/>
        </w:rPr>
      </w:pPr>
      <w:r>
        <w:rPr>
          <w:rFonts w:ascii="Times New Roman" w:hAnsi="Times New Roman"/>
          <w:sz w:val="28"/>
        </w:rPr>
        <w:t>10.5. Эксперт жавобларини қайта ишлаш</w:t>
      </w:r>
      <w:r>
        <w:rPr>
          <w:rFonts w:ascii="Times New Roman" w:hAnsi="Times New Roman"/>
          <w:b/>
          <w:sz w:val="28"/>
        </w:rPr>
        <w:t xml:space="preserve">. </w:t>
      </w:r>
    </w:p>
    <w:p w:rsidR="00C80856" w:rsidRDefault="00C80856" w:rsidP="00C80856">
      <w:pPr>
        <w:ind w:firstLine="567"/>
        <w:jc w:val="both"/>
        <w:rPr>
          <w:rFonts w:ascii="Times New Roman" w:hAnsi="Times New Roman"/>
          <w:sz w:val="28"/>
        </w:rPr>
      </w:pPr>
      <w:r>
        <w:rPr>
          <w:rFonts w:ascii="Times New Roman" w:hAnsi="Times New Roman"/>
          <w:sz w:val="28"/>
        </w:rPr>
        <w:t xml:space="preserve"> Агар жавоб сонли миқдорларда бўлса, жами экспертлар гурухининг жавобини баҳолаш учун арифметик ўртача, медиана ва мода топилади. Фикрлар фарқи учун вариация квадратик фарқ, дисперсия ва квартиллар ҳисобланади.</w:t>
      </w:r>
    </w:p>
    <w:p w:rsidR="00C80856" w:rsidRDefault="00C80856" w:rsidP="00C80856">
      <w:pPr>
        <w:ind w:firstLine="567"/>
        <w:jc w:val="both"/>
        <w:rPr>
          <w:rFonts w:ascii="Times New Roman" w:hAnsi="Times New Roman"/>
          <w:sz w:val="28"/>
        </w:rPr>
      </w:pPr>
      <w:r>
        <w:rPr>
          <w:rFonts w:ascii="Times New Roman" w:hAnsi="Times New Roman"/>
          <w:sz w:val="28"/>
        </w:rPr>
        <w:t>Эксперт баҳолашнинг айрим усулларида, жумладан Дельфи усулида медиана, биринчи ва учинчи квартиллар ҳисобланади.</w:t>
      </w:r>
    </w:p>
    <w:p w:rsidR="00C80856" w:rsidRDefault="00C80856" w:rsidP="00C80856">
      <w:pPr>
        <w:ind w:firstLine="567"/>
        <w:jc w:val="both"/>
        <w:rPr>
          <w:rFonts w:ascii="Times New Roman" w:hAnsi="Times New Roman"/>
          <w:sz w:val="28"/>
        </w:rPr>
      </w:pPr>
      <w:r>
        <w:rPr>
          <w:rFonts w:ascii="Times New Roman" w:hAnsi="Times New Roman"/>
          <w:sz w:val="28"/>
        </w:rPr>
        <w:t>Арифметик ўртачага нисбатан медиана афзаллиги:</w:t>
      </w:r>
    </w:p>
    <w:p w:rsidR="00C80856" w:rsidRDefault="00C80856" w:rsidP="00C80856">
      <w:pPr>
        <w:ind w:firstLine="567"/>
        <w:jc w:val="both"/>
        <w:rPr>
          <w:rFonts w:ascii="Times New Roman" w:hAnsi="Times New Roman"/>
          <w:sz w:val="28"/>
        </w:rPr>
      </w:pPr>
      <w:r>
        <w:rPr>
          <w:rFonts w:ascii="Times New Roman" w:hAnsi="Times New Roman"/>
          <w:sz w:val="28"/>
        </w:rPr>
        <w:t>- биринчидан, медиана айрим эксперт фикрига тўғри келиши;</w:t>
      </w:r>
    </w:p>
    <w:p w:rsidR="00C80856" w:rsidRDefault="00C80856" w:rsidP="00C80856">
      <w:pPr>
        <w:ind w:firstLine="567"/>
        <w:jc w:val="both"/>
        <w:rPr>
          <w:rFonts w:ascii="Times New Roman" w:hAnsi="Times New Roman"/>
          <w:sz w:val="28"/>
        </w:rPr>
      </w:pPr>
      <w:r>
        <w:rPr>
          <w:rFonts w:ascii="Times New Roman" w:hAnsi="Times New Roman"/>
          <w:sz w:val="28"/>
        </w:rPr>
        <w:lastRenderedPageBreak/>
        <w:t xml:space="preserve">- медианага айрим экспертларнинг жавоби ўртачадан фарқ қилиши таъсир қилмайди. </w:t>
      </w:r>
    </w:p>
    <w:p w:rsidR="00C80856" w:rsidRDefault="00C80856" w:rsidP="00C80856">
      <w:pPr>
        <w:ind w:firstLine="567"/>
        <w:jc w:val="both"/>
        <w:rPr>
          <w:rFonts w:ascii="Times New Roman" w:hAnsi="Times New Roman"/>
          <w:sz w:val="28"/>
        </w:rPr>
      </w:pPr>
      <w:r>
        <w:rPr>
          <w:rFonts w:ascii="Times New Roman" w:hAnsi="Times New Roman"/>
          <w:sz w:val="28"/>
        </w:rPr>
        <w:t>Икккинчидан квартил медиана билан мос келади. Шунинг учун ҳар бир турда Дельфи усули учун медиана, биринчи ва учунчи квартил ҳисобланади.</w:t>
      </w:r>
    </w:p>
    <w:p w:rsidR="00C80856" w:rsidRDefault="00C80856" w:rsidP="00C80856">
      <w:pPr>
        <w:ind w:firstLine="567"/>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Таянч иборалар.</w:t>
      </w:r>
    </w:p>
    <w:p w:rsidR="00C80856" w:rsidRDefault="00C80856" w:rsidP="00C80856">
      <w:pPr>
        <w:numPr>
          <w:ilvl w:val="0"/>
          <w:numId w:val="3"/>
        </w:numPr>
        <w:jc w:val="both"/>
        <w:rPr>
          <w:rFonts w:ascii="Times New Roman" w:hAnsi="Times New Roman"/>
          <w:sz w:val="28"/>
        </w:rPr>
      </w:pPr>
      <w:r>
        <w:rPr>
          <w:rFonts w:ascii="Times New Roman" w:hAnsi="Times New Roman"/>
          <w:sz w:val="28"/>
        </w:rPr>
        <w:t>Экспертлар гурухи.</w:t>
      </w:r>
    </w:p>
    <w:p w:rsidR="00C80856" w:rsidRDefault="00C80856" w:rsidP="00C80856">
      <w:pPr>
        <w:numPr>
          <w:ilvl w:val="0"/>
          <w:numId w:val="3"/>
        </w:numPr>
        <w:jc w:val="both"/>
        <w:rPr>
          <w:rFonts w:ascii="Times New Roman" w:hAnsi="Times New Roman"/>
          <w:sz w:val="28"/>
        </w:rPr>
      </w:pPr>
      <w:r>
        <w:rPr>
          <w:rFonts w:ascii="Times New Roman" w:hAnsi="Times New Roman"/>
          <w:sz w:val="28"/>
        </w:rPr>
        <w:t>Генерация усули.</w:t>
      </w:r>
    </w:p>
    <w:p w:rsidR="00C80856" w:rsidRDefault="00C80856" w:rsidP="00C80856">
      <w:pPr>
        <w:numPr>
          <w:ilvl w:val="0"/>
          <w:numId w:val="3"/>
        </w:numPr>
        <w:jc w:val="both"/>
        <w:rPr>
          <w:rFonts w:ascii="Times New Roman" w:hAnsi="Times New Roman"/>
          <w:sz w:val="28"/>
        </w:rPr>
      </w:pPr>
      <w:r>
        <w:rPr>
          <w:rFonts w:ascii="Times New Roman" w:hAnsi="Times New Roman"/>
          <w:sz w:val="28"/>
        </w:rPr>
        <w:t>Дельфи усули.</w:t>
      </w:r>
    </w:p>
    <w:p w:rsidR="00C80856" w:rsidRDefault="00C80856" w:rsidP="00C80856">
      <w:pPr>
        <w:numPr>
          <w:ilvl w:val="0"/>
          <w:numId w:val="3"/>
        </w:numPr>
        <w:jc w:val="both"/>
        <w:rPr>
          <w:rFonts w:ascii="Times New Roman" w:hAnsi="Times New Roman"/>
          <w:sz w:val="28"/>
        </w:rPr>
      </w:pPr>
      <w:r>
        <w:rPr>
          <w:rFonts w:ascii="Times New Roman" w:hAnsi="Times New Roman"/>
          <w:sz w:val="28"/>
        </w:rPr>
        <w:t>Жавобларни қайта ишлаш.</w:t>
      </w:r>
    </w:p>
    <w:p w:rsidR="00C80856" w:rsidRDefault="00C80856" w:rsidP="00C80856">
      <w:pPr>
        <w:jc w:val="both"/>
        <w:rPr>
          <w:rFonts w:ascii="Times New Roman" w:hAnsi="Times New Roman"/>
          <w:sz w:val="28"/>
        </w:rPr>
      </w:pPr>
    </w:p>
    <w:p w:rsidR="00C80856" w:rsidRDefault="00C80856" w:rsidP="00C80856">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Назорат учун саволлар.</w:t>
      </w:r>
    </w:p>
    <w:p w:rsidR="00C80856" w:rsidRDefault="00C80856" w:rsidP="00C80856">
      <w:pPr>
        <w:numPr>
          <w:ilvl w:val="0"/>
          <w:numId w:val="4"/>
        </w:numPr>
        <w:jc w:val="both"/>
        <w:rPr>
          <w:rFonts w:ascii="Times New Roman" w:hAnsi="Times New Roman"/>
          <w:sz w:val="28"/>
        </w:rPr>
      </w:pPr>
      <w:r>
        <w:rPr>
          <w:rFonts w:ascii="Times New Roman" w:hAnsi="Times New Roman"/>
          <w:sz w:val="28"/>
        </w:rPr>
        <w:t>Экспертлар гурухи қандай ташкил қилинади?</w:t>
      </w:r>
    </w:p>
    <w:p w:rsidR="00C80856" w:rsidRDefault="00C80856" w:rsidP="00C80856">
      <w:pPr>
        <w:numPr>
          <w:ilvl w:val="0"/>
          <w:numId w:val="4"/>
        </w:numPr>
        <w:jc w:val="both"/>
        <w:rPr>
          <w:rFonts w:ascii="Times New Roman" w:hAnsi="Times New Roman"/>
          <w:sz w:val="28"/>
        </w:rPr>
      </w:pPr>
      <w:r>
        <w:rPr>
          <w:rFonts w:ascii="Times New Roman" w:hAnsi="Times New Roman"/>
          <w:sz w:val="28"/>
        </w:rPr>
        <w:t>Ғояларни генерациялаш усулини тушунтиринг?</w:t>
      </w:r>
    </w:p>
    <w:p w:rsidR="00C80856" w:rsidRDefault="00C80856" w:rsidP="00C80856">
      <w:pPr>
        <w:numPr>
          <w:ilvl w:val="0"/>
          <w:numId w:val="4"/>
        </w:numPr>
        <w:jc w:val="both"/>
        <w:rPr>
          <w:rFonts w:ascii="Times New Roman" w:hAnsi="Times New Roman"/>
          <w:sz w:val="28"/>
        </w:rPr>
      </w:pPr>
      <w:r>
        <w:rPr>
          <w:rFonts w:ascii="Times New Roman" w:hAnsi="Times New Roman"/>
          <w:sz w:val="28"/>
        </w:rPr>
        <w:t>Экспертларнинг жавоблари қандай қайта ишланади?</w:t>
      </w:r>
    </w:p>
    <w:p w:rsidR="00C80856" w:rsidRDefault="00C80856" w:rsidP="00C80856">
      <w:pPr>
        <w:jc w:val="both"/>
        <w:rPr>
          <w:rFonts w:ascii="Times New Roman" w:hAnsi="Times New Roman"/>
          <w:sz w:val="28"/>
        </w:rPr>
      </w:pPr>
    </w:p>
    <w:p w:rsidR="00C80856" w:rsidRDefault="00C80856" w:rsidP="00C80856">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Адабиётлар.</w:t>
      </w:r>
    </w:p>
    <w:p w:rsidR="00C80856" w:rsidRDefault="00C80856" w:rsidP="00C80856">
      <w:pPr>
        <w:numPr>
          <w:ilvl w:val="0"/>
          <w:numId w:val="5"/>
        </w:numPr>
        <w:jc w:val="both"/>
        <w:rPr>
          <w:rFonts w:ascii="Times New Roman" w:hAnsi="Times New Roman"/>
          <w:sz w:val="28"/>
        </w:rPr>
      </w:pPr>
      <w:r>
        <w:rPr>
          <w:rFonts w:ascii="Times New Roman" w:hAnsi="Times New Roman"/>
          <w:sz w:val="28"/>
        </w:rPr>
        <w:t xml:space="preserve">Терехов Л.Л. Экономико-математические модели. М. </w:t>
      </w:r>
      <w:smartTag w:uri="urn:schemas-microsoft-com:office:smarttags" w:element="metricconverter">
        <w:smartTagPr>
          <w:attr w:name="ProductID" w:val="1968 г"/>
        </w:smartTagPr>
        <w:r>
          <w:rPr>
            <w:rFonts w:ascii="Times New Roman" w:hAnsi="Times New Roman"/>
            <w:sz w:val="28"/>
          </w:rPr>
          <w:t>1968 г</w:t>
        </w:r>
      </w:smartTag>
      <w:r>
        <w:rPr>
          <w:rFonts w:ascii="Times New Roman" w:hAnsi="Times New Roman"/>
          <w:sz w:val="28"/>
        </w:rPr>
        <w:t>.</w:t>
      </w:r>
    </w:p>
    <w:p w:rsidR="00C80856" w:rsidRDefault="00C80856" w:rsidP="00C80856">
      <w:pPr>
        <w:numPr>
          <w:ilvl w:val="0"/>
          <w:numId w:val="5"/>
        </w:numPr>
        <w:jc w:val="both"/>
        <w:rPr>
          <w:rFonts w:ascii="Times New Roman" w:hAnsi="Times New Roman"/>
          <w:sz w:val="28"/>
        </w:rPr>
      </w:pPr>
      <w:r>
        <w:rPr>
          <w:rFonts w:ascii="Times New Roman" w:hAnsi="Times New Roman"/>
          <w:sz w:val="28"/>
        </w:rPr>
        <w:t xml:space="preserve">Абдуллаев О.М. и др. “Усул социального прогнозирования” Т. Ўзбекистан </w:t>
      </w:r>
      <w:smartTag w:uri="urn:schemas-microsoft-com:office:smarttags" w:element="metricconverter">
        <w:smartTagPr>
          <w:attr w:name="ProductID" w:val="1992 г"/>
        </w:smartTagPr>
        <w:r>
          <w:rPr>
            <w:rFonts w:ascii="Times New Roman" w:hAnsi="Times New Roman"/>
            <w:sz w:val="28"/>
          </w:rPr>
          <w:t>1992 г</w:t>
        </w:r>
      </w:smartTag>
      <w:r>
        <w:rPr>
          <w:rFonts w:ascii="Times New Roman" w:hAnsi="Times New Roman"/>
          <w:sz w:val="28"/>
        </w:rPr>
        <w:t>.</w:t>
      </w:r>
    </w:p>
    <w:p w:rsidR="00C80856" w:rsidRDefault="00C80856" w:rsidP="00C80856">
      <w:pPr>
        <w:ind w:left="720" w:firstLine="720"/>
        <w:jc w:val="both"/>
        <w:rPr>
          <w:rFonts w:ascii="Times New Roman" w:hAnsi="Times New Roman"/>
          <w:b/>
          <w:sz w:val="28"/>
          <w:lang w:val="uz-Cyrl-UZ"/>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80856" w:rsidRPr="00452ACD" w:rsidRDefault="00C80856" w:rsidP="00C80856">
      <w:pPr>
        <w:ind w:left="720" w:firstLine="720"/>
        <w:jc w:val="both"/>
        <w:rPr>
          <w:rFonts w:ascii="Times New Roman" w:hAnsi="Times New Roman"/>
          <w:b/>
          <w:sz w:val="28"/>
        </w:rPr>
      </w:pP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Baltic UZ">
    <w:altName w:val="Arial Narrow"/>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C65B7"/>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1">
    <w:nsid w:val="43D04CAC"/>
    <w:multiLevelType w:val="singleLevel"/>
    <w:tmpl w:val="55C289A8"/>
    <w:lvl w:ilvl="0">
      <w:start w:val="1"/>
      <w:numFmt w:val="decimal"/>
      <w:lvlText w:val="%1) "/>
      <w:legacy w:legacy="1" w:legacySpace="0" w:legacyIndent="283"/>
      <w:lvlJc w:val="left"/>
      <w:pPr>
        <w:ind w:left="850" w:hanging="283"/>
      </w:pPr>
      <w:rPr>
        <w:b w:val="0"/>
        <w:i w:val="0"/>
        <w:sz w:val="24"/>
      </w:rPr>
    </w:lvl>
  </w:abstractNum>
  <w:abstractNum w:abstractNumId="2">
    <w:nsid w:val="6B740692"/>
    <w:multiLevelType w:val="singleLevel"/>
    <w:tmpl w:val="55C289A8"/>
    <w:lvl w:ilvl="0">
      <w:start w:val="1"/>
      <w:numFmt w:val="decimal"/>
      <w:lvlText w:val="%1) "/>
      <w:legacy w:legacy="1" w:legacySpace="0" w:legacyIndent="283"/>
      <w:lvlJc w:val="left"/>
      <w:pPr>
        <w:ind w:left="850" w:hanging="283"/>
      </w:pPr>
      <w:rPr>
        <w:b w:val="0"/>
        <w:i w:val="0"/>
        <w:sz w:val="24"/>
      </w:rPr>
    </w:lvl>
  </w:abstractNum>
  <w:abstractNum w:abstractNumId="3">
    <w:nsid w:val="6FFD0A97"/>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4">
    <w:nsid w:val="7DAE4ED9"/>
    <w:multiLevelType w:val="singleLevel"/>
    <w:tmpl w:val="5FA254AA"/>
    <w:lvl w:ilvl="0">
      <w:start w:val="1"/>
      <w:numFmt w:val="decimal"/>
      <w:lvlText w:val="%1. "/>
      <w:legacy w:legacy="1" w:legacySpace="0" w:legacyIndent="283"/>
      <w:lvlJc w:val="left"/>
      <w:pPr>
        <w:ind w:left="850" w:hanging="283"/>
      </w:pPr>
      <w:rPr>
        <w:b w:val="0"/>
        <w:i w:val="0"/>
        <w:sz w:val="28"/>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856"/>
    <w:rsid w:val="00707144"/>
    <w:rsid w:val="008D4083"/>
    <w:rsid w:val="00A93C87"/>
    <w:rsid w:val="00B10225"/>
    <w:rsid w:val="00C53144"/>
    <w:rsid w:val="00C53F18"/>
    <w:rsid w:val="00C80856"/>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856"/>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856"/>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715</Words>
  <Characters>4081</Characters>
  <Application>Microsoft Office Word</Application>
  <DocSecurity>0</DocSecurity>
  <Lines>34</Lines>
  <Paragraphs>9</Paragraphs>
  <ScaleCrop>false</ScaleCrop>
  <Company/>
  <LinksUpToDate>false</LinksUpToDate>
  <CharactersWithSpaces>4787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2012-09-26T16:24:00Z</dcterms:created>
  <dcterms:modified xsi:type="dcterms:W3CDTF">2012-09-26T16:24:00Z</dcterms:modified>
</cp:coreProperties>
</file>